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月报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2026年06月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2026年07月03日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  <w:p w14:paraId="61CE58D2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28E133D1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53568477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379"/>
        <w:gridCol w:w="2998"/>
        <w:gridCol w:w="2289"/>
        <w:gridCol w:w="3094"/>
      </w:tblGrid>
      <w:tr w14:paraId="2968C6E8"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C9B1E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31596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65615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586E5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4F797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C2D9325">
        <w:tc>
          <w:tcPr>
            <w:tcW w:w="120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8.84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2.59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0.0651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半年1次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8.84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2.6551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7E1698D1">
      <w:pPr>
        <w:rPr>
          <w:lang w:eastAsia="zh-CN"/>
        </w:rPr>
      </w:pPr>
    </w:p>
    <w:p w14:paraId="5F2E341C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6724B7E2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342"/>
        <w:gridCol w:w="2093"/>
        <w:gridCol w:w="2627"/>
        <w:gridCol w:w="2017"/>
        <w:gridCol w:w="1560"/>
      </w:tblGrid>
      <w:tr w14:paraId="7226CD80">
        <w:tc>
          <w:tcPr>
            <w:tcW w:w="8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3AA8A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F12C1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13D0B9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9FA13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84FB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61F56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6E8E4471">
        <w:tc>
          <w:tcPr>
            <w:tcW w:w="8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DW002-/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2026.6月份 晋控明化外排水零排放。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/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/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2026.6月份山东晋控明水化工集团有限公司污染物排放情况如下：</w:t>
      </w:r>
    </w:p>
    <w:p>
      <w:r>
        <w:rPr>
          <w:rFonts w:eastAsia="宋体" w:ascii="Times New Roman"/>
          <w:sz w:val="21"/>
        </w:rPr>
        <w:t>颗粒物排放量：0.175吨</w:t>
      </w:r>
    </w:p>
    <w:p>
      <w:r>
        <w:rPr>
          <w:rFonts w:eastAsia="宋体" w:ascii="Times New Roman"/>
          <w:sz w:val="21"/>
        </w:rPr>
        <w:t>二氧化硫排放量：2.6551吨</w:t>
      </w:r>
    </w:p>
    <w:p>
      <w:r>
        <w:rPr>
          <w:rFonts w:eastAsia="宋体" w:ascii="Times New Roman"/>
          <w:sz w:val="21"/>
        </w:rPr>
        <w:t>氮氧化物排放量：8.84吨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本月废水污染物无日均值超标时段。</w:t>
      </w:r>
    </w:p>
    <w:p>
      <w:r>
        <w:rPr>
          <w:rFonts w:eastAsia="宋体" w:ascii="Times New Roman"/>
          <w:sz w:val="21"/>
        </w:rPr>
        <w:t>本月有组织废气污染物排放：DA001排放口污染物排放无小时均值超标时段；DA070排放口污染物排放无小时均值超标时段；DA079排放口污染物排放无小时均值超标时段。</w:t>
      </w:r>
    </w:p>
    <w:p>
      <w:r>
        <w:rPr>
          <w:rFonts w:eastAsia="宋体" w:ascii="Times New Roman"/>
          <w:sz w:val="21"/>
        </w:rPr>
        <w:t>本月污染治理设施无异常运转情况。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各废水、废气污染物均达标排放。</w:t>
      </w:r>
    </w:p>
    <w:p>
      <w:pPr>
        <w:pageBreakBefore w:val="on"/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